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03">
            <w:pPr>
              <w:pStyle w:val="Heading1"/>
              <w:spacing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General Instructions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22"/>
          <w:szCs w:val="22"/>
        </w:rPr>
        <w:sectPr>
          <w:headerReference r:id="rId8" w:type="default"/>
          <w:footerReference r:id="rId9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Applicants should complete and sign the </w:t>
      </w:r>
      <w:r w:rsidDel="00000000" w:rsidR="00000000" w:rsidRPr="00000000">
        <w:rPr>
          <w:sz w:val="22"/>
          <w:szCs w:val="22"/>
          <w:rtl w:val="0"/>
        </w:rPr>
        <w:t xml:space="preserve">Application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Sheet (Attachment 1) and include it as the first page of the submitted application. All applicants should complete the remainder of the application using this form.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Applications, excluding any cover page, table of contents, pictures, maps, other required forms, and attachments, should not exceed 20 consecutively numbered, 8.5x11-inch pages of single-spaced, standard 11-point type with 1-inch margins and black text. Formal page count does not include the Application Summary document, General Instructions included in the Application Form, or any required attachments.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send proposals in Word and PDF format to </w:t>
      </w:r>
      <w:hyperlink r:id="rId10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sarah.thorne@state.co.us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Proposals are due by </w:t>
      </w:r>
      <w:r w:rsidDel="00000000" w:rsidR="00000000" w:rsidRPr="00000000">
        <w:rPr>
          <w:b w:val="1"/>
          <w:sz w:val="22"/>
          <w:szCs w:val="22"/>
          <w:rtl w:val="0"/>
        </w:rPr>
        <w:t xml:space="preserve">January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b w:val="1"/>
          <w:sz w:val="22"/>
          <w:szCs w:val="22"/>
          <w:rtl w:val="0"/>
        </w:rPr>
        <w:t xml:space="preserve">5:00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 MST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 attachments should be included in ONE (1) document containing a table of contents which denotes the appropriate title and page number of each item. Use the following convention in naming proposal documents: 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eBike Application– Lead Applicant Name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eBike Attachments – Lead Applicant Name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10">
            <w:pPr>
              <w:pStyle w:val="Heading1"/>
              <w:spacing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Applicant Information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11" w:type="default"/>
          <w:footerReference r:id="rId12" w:type="default"/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Lead Applicant Name/Title: </w:t>
      </w:r>
    </w:p>
    <w:p w:rsidR="00000000" w:rsidDel="00000000" w:rsidP="00000000" w:rsidRDefault="00000000" w:rsidRPr="00000000" w14:paraId="00000013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Project Title:</w:t>
      </w:r>
    </w:p>
    <w:p w:rsidR="00000000" w:rsidDel="00000000" w:rsidP="00000000" w:rsidRDefault="00000000" w:rsidRPr="00000000" w14:paraId="00000014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Lead Applicant Email Address:</w:t>
      </w:r>
    </w:p>
    <w:p w:rsidR="00000000" w:rsidDel="00000000" w:rsidP="00000000" w:rsidRDefault="00000000" w:rsidRPr="00000000" w14:paraId="00000015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Lead Applicant Phone Number:</w:t>
      </w:r>
    </w:p>
    <w:p w:rsidR="00000000" w:rsidDel="00000000" w:rsidP="00000000" w:rsidRDefault="00000000" w:rsidRPr="00000000" w14:paraId="00000016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Lead Organization Name:</w:t>
      </w:r>
    </w:p>
    <w:p w:rsidR="00000000" w:rsidDel="00000000" w:rsidP="00000000" w:rsidRDefault="00000000" w:rsidRPr="00000000" w14:paraId="00000017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Lead Organization Address:</w:t>
      </w:r>
    </w:p>
    <w:p w:rsidR="00000000" w:rsidDel="00000000" w:rsidP="00000000" w:rsidRDefault="00000000" w:rsidRPr="00000000" w14:paraId="00000018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Lead Organization DUNS Number: </w:t>
      </w:r>
    </w:p>
    <w:p w:rsidR="00000000" w:rsidDel="00000000" w:rsidP="00000000" w:rsidRDefault="00000000" w:rsidRPr="00000000" w14:paraId="00000019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Project Partners:</w:t>
      </w:r>
    </w:p>
    <w:p w:rsidR="00000000" w:rsidDel="00000000" w:rsidP="00000000" w:rsidRDefault="00000000" w:rsidRPr="00000000" w14:paraId="0000001A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Project Partner Phone Number:</w:t>
      </w:r>
    </w:p>
    <w:p w:rsidR="00000000" w:rsidDel="00000000" w:rsidP="00000000" w:rsidRDefault="00000000" w:rsidRPr="00000000" w14:paraId="0000001B">
      <w:pPr>
        <w:tabs>
          <w:tab w:val="left" w:pos="6615"/>
          <w:tab w:val="left" w:pos="8100"/>
          <w:tab w:val="right" w:pos="9360"/>
        </w:tabs>
        <w:spacing w:after="240" w:lineRule="auto"/>
        <w:rPr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2"/>
          <w:szCs w:val="22"/>
          <w:rtl w:val="0"/>
        </w:rPr>
        <w:t xml:space="preserve">Project Partner Email Address:</w:t>
      </w:r>
    </w:p>
    <w:p w:rsidR="00000000" w:rsidDel="00000000" w:rsidP="00000000" w:rsidRDefault="00000000" w:rsidRPr="00000000" w14:paraId="0000001C">
      <w:pPr>
        <w:tabs>
          <w:tab w:val="left" w:pos="6615"/>
          <w:tab w:val="left" w:pos="8100"/>
          <w:tab w:val="right" w:pos="936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6615"/>
          <w:tab w:val="left" w:pos="8100"/>
          <w:tab w:val="right" w:pos="936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1E">
            <w:pPr>
              <w:pStyle w:val="Heading1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Project Abstract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23">
            <w:pPr>
              <w:pStyle w:val="Heading1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 Project Narrative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28">
            <w:pPr>
              <w:pStyle w:val="Heading1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 eBikes, Equipment, and Accessories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eBikes, equipment, and accessories</w:t>
        <w:br w:type="textWrapping"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Maintenance activities</w:t>
        <w:br w:type="textWrapping"/>
        <w:t xml:space="preserve"> </w:t>
      </w:r>
    </w:p>
    <w:p w:rsidR="00000000" w:rsidDel="00000000" w:rsidP="00000000" w:rsidRDefault="00000000" w:rsidRPr="00000000" w14:paraId="0000002D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2E">
            <w:pPr>
              <w:pStyle w:val="Heading1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Project Work Plan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Schedule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31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Development  </w:t>
        <w:br w:type="textWrapping"/>
      </w:r>
    </w:p>
    <w:p w:rsidR="00000000" w:rsidDel="00000000" w:rsidP="00000000" w:rsidRDefault="00000000" w:rsidRPr="00000000" w14:paraId="0000003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eBike Deployment</w:t>
      </w:r>
    </w:p>
    <w:p w:rsidR="00000000" w:rsidDel="00000000" w:rsidP="00000000" w:rsidRDefault="00000000" w:rsidRPr="00000000" w14:paraId="0000003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Ongoing Support and Maintenance </w:t>
      </w:r>
    </w:p>
    <w:p w:rsidR="00000000" w:rsidDel="00000000" w:rsidP="00000000" w:rsidRDefault="00000000" w:rsidRPr="00000000" w14:paraId="0000003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3B">
            <w:pPr>
              <w:pStyle w:val="Heading1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Project Budget and Narrative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Budget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Budget Narrative </w:t>
      </w:r>
    </w:p>
    <w:p w:rsidR="00000000" w:rsidDel="00000000" w:rsidP="00000000" w:rsidRDefault="00000000" w:rsidRPr="00000000" w14:paraId="00000041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43">
            <w:pPr>
              <w:pStyle w:val="Heading1"/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Organization and Staff Experience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845"/>
        </w:tabs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6">
      <w:pPr>
        <w:tabs>
          <w:tab w:val="left" w:pos="1845"/>
        </w:tabs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48">
            <w:pPr>
              <w:pStyle w:val="Heading1"/>
              <w:spacing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Exception(s) to State Small Dollar Grant Award Terms and Conditions and City Personal Services Agreement Terms and Conditions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Provide a brief written statement noting any exceptions to the State’s terms and conditions, included as Attachments 4 to the RFA on the Colorado Energy Office website.</w:t>
      </w:r>
    </w:p>
    <w:p w:rsidR="00000000" w:rsidDel="00000000" w:rsidP="00000000" w:rsidRDefault="00000000" w:rsidRPr="00000000" w14:paraId="0000004B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4C">
            <w:pPr>
              <w:pStyle w:val="Heading1"/>
              <w:spacing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Conflict of Interest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Provide a brief written statement noting any conflict of interest as defined within the “Conflict of Interest” section of the RFA.</w:t>
      </w:r>
    </w:p>
    <w:p w:rsidR="00000000" w:rsidDel="00000000" w:rsidP="00000000" w:rsidRDefault="00000000" w:rsidRPr="00000000" w14:paraId="0000004F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Borders>
          <w:top w:color="000000" w:space="0" w:sz="18" w:val="single"/>
          <w:bottom w:color="000000" w:space="0" w:sz="18" w:val="single"/>
        </w:tblBorders>
        <w:tblLayout w:type="fixed"/>
        <w:tblLook w:val="04A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50">
            <w:pPr>
              <w:pStyle w:val="Heading1"/>
              <w:spacing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2"/>
                <w:szCs w:val="22"/>
                <w:rtl w:val="0"/>
              </w:rPr>
              <w:t xml:space="preserve">Debarment and/or Suspension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Provide a brief written statement noting any debarment and/or suspension as defined within the “Organizational Conflict of Interest” section of the RFA.</w:t>
      </w:r>
    </w:p>
    <w:p w:rsidR="00000000" w:rsidDel="00000000" w:rsidP="00000000" w:rsidRDefault="00000000" w:rsidRPr="00000000" w14:paraId="00000053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64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1580 Logan St, Denver, CO, 80203    |    www.colorado.gov/energy    |    (303)866-2064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6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64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6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6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-9524</wp:posOffset>
          </wp:positionV>
          <wp:extent cx="2924378" cy="5286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4378" cy="528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tabs>
        <w:tab w:val="center" w:pos="4680"/>
        <w:tab w:val="right" w:pos="9360"/>
      </w:tabs>
      <w:jc w:val="center"/>
      <w:rPr>
        <w:rFonts w:ascii="Trebuchet MS" w:cs="Trebuchet MS" w:eastAsia="Trebuchet MS" w:hAnsi="Trebuchet MS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pos="4680"/>
        <w:tab w:val="right" w:pos="9360"/>
      </w:tabs>
      <w:jc w:val="center"/>
      <w:rPr>
        <w:rFonts w:ascii="Trebuchet MS" w:cs="Trebuchet MS" w:eastAsia="Trebuchet MS" w:hAnsi="Trebuchet MS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tabs>
        <w:tab w:val="center" w:pos="4680"/>
        <w:tab w:val="right" w:pos="9360"/>
      </w:tabs>
      <w:jc w:val="center"/>
      <w:rPr>
        <w:rFonts w:ascii="Trebuchet MS" w:cs="Trebuchet MS" w:eastAsia="Trebuchet MS" w:hAnsi="Trebuchet MS"/>
        <w:b w:val="1"/>
        <w:sz w:val="32"/>
        <w:szCs w:val="32"/>
      </w:rPr>
    </w:pPr>
    <w:r w:rsidDel="00000000" w:rsidR="00000000" w:rsidRPr="00000000">
      <w:rPr>
        <w:rFonts w:ascii="Trebuchet MS" w:cs="Trebuchet MS" w:eastAsia="Trebuchet MS" w:hAnsi="Trebuchet MS"/>
        <w:b w:val="1"/>
        <w:sz w:val="32"/>
        <w:szCs w:val="32"/>
        <w:rtl w:val="0"/>
      </w:rPr>
      <w:t xml:space="preserve">Community Access to Electric Bicycles Grant Program</w:t>
    </w:r>
  </w:p>
  <w:p w:rsidR="00000000" w:rsidDel="00000000" w:rsidP="00000000" w:rsidRDefault="00000000" w:rsidRPr="00000000" w14:paraId="00000059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rFonts w:ascii="Trebuchet MS" w:cs="Trebuchet MS" w:eastAsia="Trebuchet MS" w:hAnsi="Trebuchet MS"/>
        <w:sz w:val="28"/>
        <w:szCs w:val="28"/>
        <w:rtl w:val="0"/>
      </w:rPr>
      <w:t xml:space="preserve">Grant Program Application Form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6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64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mbria" w:cs="Cambria" w:eastAsia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mbria" w:cs="Cambria" w:eastAsia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1f497d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color w:val="4f81bd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mbria" w:cs="Cambria" w:eastAsia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mbria" w:cs="Cambria" w:eastAsia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1f497d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color w:val="4f81bd"/>
      <w:sz w:val="56"/>
      <w:szCs w:val="56"/>
    </w:rPr>
  </w:style>
  <w:style w:type="paragraph" w:styleId="Normal" w:default="1">
    <w:name w:val="Normal"/>
    <w:qFormat w:val="1"/>
    <w:rsid w:val="00F34505"/>
  </w:style>
  <w:style w:type="paragraph" w:styleId="Heading1">
    <w:name w:val="heading 1"/>
    <w:basedOn w:val="Normal"/>
    <w:next w:val="Normal"/>
    <w:link w:val="Heading1Char"/>
    <w:uiPriority w:val="9"/>
    <w:qFormat w:val="1"/>
    <w:rsid w:val="00F34505"/>
    <w:pPr>
      <w:keepNext w:val="1"/>
      <w:keepLines w:val="1"/>
      <w:spacing w:after="0" w:before="320" w:line="240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34505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F34505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F34505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F34505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F34505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F34505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F34505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F34505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D358D8"/>
  </w:style>
  <w:style w:type="paragraph" w:styleId="Title">
    <w:name w:val="Title"/>
    <w:basedOn w:val="Normal"/>
    <w:next w:val="Normal"/>
    <w:link w:val="TitleChar"/>
    <w:uiPriority w:val="10"/>
    <w:qFormat w:val="1"/>
    <w:rsid w:val="00F34505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F34505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  <w:sz w:val="24"/>
      <w:szCs w:val="24"/>
    </w:rPr>
  </w:style>
  <w:style w:type="table" w:styleId="a" w:customStyle="1">
    <w:basedOn w:val="TableNormal"/>
    <w:rsid w:val="00D358D8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1f497d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0" w:customStyle="1">
    <w:basedOn w:val="TableNormal"/>
    <w:rsid w:val="00D358D8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1f497d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1" w:customStyle="1">
    <w:basedOn w:val="TableNormal"/>
    <w:rsid w:val="00D358D8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1f497d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2" w:customStyle="1">
    <w:basedOn w:val="TableNormal"/>
    <w:rsid w:val="00D358D8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1f497d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3" w:customStyle="1">
    <w:basedOn w:val="TableNormal"/>
    <w:rsid w:val="00D358D8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1f497d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4" w:customStyle="1">
    <w:basedOn w:val="TableNormal"/>
    <w:rsid w:val="00D358D8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1f497d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5" w:customStyle="1">
    <w:basedOn w:val="TableNormal"/>
    <w:rsid w:val="00D358D8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1f497d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blPr/>
      <w:tcPr>
        <w:tcBorders>
          <w:top w:color="000000" w:space="0" w:sz="6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rPr>
        <w:b w:val="1"/>
        <w:color w:val="ffffff"/>
      </w:rPr>
      <w:tblPr/>
      <w:tcPr>
        <w:tcBorders>
          <w:top w:space="0" w:sz="0" w:val="nil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rPr>
        <w:b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shd w:color="auto" w:fill="d8d8d8" w:val="clear"/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rPr>
        <w:color w:val="ffffff"/>
      </w:rPr>
      <w:tblPr/>
      <w:tcPr>
        <w:tcBorders>
          <w:top w:color="000000" w:space="0" w:sz="18" w:val="single"/>
          <w:left w:space="0" w:sz="0" w:val="nil"/>
          <w:bottom w:color="000000" w:space="0" w:sz="18" w:val="single"/>
          <w:right w:space="0" w:sz="0" w:val="nil"/>
          <w:insideH w:space="0" w:sz="0" w:val="nil"/>
          <w:insideV w:space="0" w:sz="0" w:val="nil"/>
        </w:tcBorders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6" w:customStyle="1">
    <w:basedOn w:val="TableNormal"/>
    <w:rsid w:val="00D358D8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5DB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5DB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427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427F0"/>
  </w:style>
  <w:style w:type="paragraph" w:styleId="Footer">
    <w:name w:val="footer"/>
    <w:basedOn w:val="Normal"/>
    <w:link w:val="FooterChar"/>
    <w:uiPriority w:val="99"/>
    <w:unhideWhenUsed w:val="1"/>
    <w:rsid w:val="003427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427F0"/>
  </w:style>
  <w:style w:type="character" w:styleId="PlaceholderText">
    <w:name w:val="Placeholder Text"/>
    <w:basedOn w:val="DefaultParagraphFont"/>
    <w:uiPriority w:val="99"/>
    <w:semiHidden w:val="1"/>
    <w:rsid w:val="00E378D0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2F43D1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34505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BA6458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B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B10B5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B10B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B10B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B10B5"/>
    <w:rPr>
      <w:b w:val="1"/>
      <w:bCs w:val="1"/>
      <w:sz w:val="20"/>
    </w:rPr>
  </w:style>
  <w:style w:type="paragraph" w:styleId="Revision">
    <w:name w:val="Revision"/>
    <w:hidden w:val="1"/>
    <w:uiPriority w:val="99"/>
    <w:semiHidden w:val="1"/>
    <w:rsid w:val="009065CD"/>
  </w:style>
  <w:style w:type="paragraph" w:styleId="NoSpacing">
    <w:name w:val="No Spacing"/>
    <w:uiPriority w:val="1"/>
    <w:qFormat w:val="1"/>
    <w:rsid w:val="00F34505"/>
    <w:pPr>
      <w:spacing w:after="0" w:line="240" w:lineRule="auto"/>
    </w:pPr>
  </w:style>
  <w:style w:type="paragraph" w:styleId="BodyText">
    <w:name w:val="Body Text"/>
    <w:basedOn w:val="Normal"/>
    <w:link w:val="BodyTextChar"/>
    <w:rsid w:val="000F6993"/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0F6993"/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5731A"/>
    <w:rPr>
      <w:color w:val="808080"/>
      <w:shd w:color="auto" w:fill="e6e6e6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F34505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4505"/>
    <w:rPr>
      <w:rFonts w:asciiTheme="majorHAnsi" w:cstheme="majorBidi" w:eastAsiaTheme="majorEastAsia" w:hAnsiTheme="majorHAnsi"/>
      <w:color w:val="1f497d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34505"/>
    <w:rPr>
      <w:rFonts w:asciiTheme="majorHAnsi" w:cstheme="majorBidi" w:eastAsiaTheme="majorEastAsia" w:hAnsiTheme="majorHAns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rsid w:val="00F34505"/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rsid w:val="00F34505"/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F34505"/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F34505"/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F34505"/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F34505"/>
    <w:pPr>
      <w:spacing w:line="240" w:lineRule="auto"/>
    </w:pPr>
    <w:rPr>
      <w:b w:val="1"/>
      <w:bCs w:val="1"/>
      <w:smallCaps w:val="1"/>
      <w:color w:val="595959" w:themeColor="text1" w:themeTint="0000A6"/>
      <w:spacing w:val="6"/>
    </w:rPr>
  </w:style>
  <w:style w:type="character" w:styleId="TitleChar" w:customStyle="1">
    <w:name w:val="Title Char"/>
    <w:basedOn w:val="DefaultParagraphFont"/>
    <w:link w:val="Title"/>
    <w:uiPriority w:val="10"/>
    <w:rsid w:val="00F34505"/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sid w:val="00F34505"/>
    <w:rPr>
      <w:rFonts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F34505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F34505"/>
    <w:rPr>
      <w:i w:val="1"/>
      <w:iCs w:val="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F34505"/>
    <w:pPr>
      <w:spacing w:before="160"/>
      <w:ind w:left="720" w:right="720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F34505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F34505"/>
    <w:pPr>
      <w:pBdr>
        <w:left w:color="4f81bd" w:space="12" w:sz="18" w:themeColor="accent1" w:val="single"/>
      </w:pBdr>
      <w:spacing w:before="100" w:beforeAutospacing="1" w:line="300" w:lineRule="auto"/>
      <w:ind w:left="1224" w:right="1224"/>
    </w:pPr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34505"/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F34505"/>
    <w:rPr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qFormat w:val="1"/>
    <w:rsid w:val="00F34505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F34505"/>
    <w:rPr>
      <w:smallCaps w:val="1"/>
      <w:color w:val="404040" w:themeColor="text1" w:themeTint="0000BF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F34505"/>
    <w:rPr>
      <w:b w:val="1"/>
      <w:bCs w:val="1"/>
      <w:smallCaps w:val="1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F34505"/>
    <w:rPr>
      <w:b w:val="1"/>
      <w:bCs w:val="1"/>
      <w:smallCaps w:val="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F34505"/>
    <w:pPr>
      <w:outlineLvl w:val="9"/>
    </w:pPr>
  </w:style>
  <w:style w:type="paragraph" w:styleId="NormalWeb">
    <w:name w:val="Normal (Web)"/>
    <w:basedOn w:val="Normal"/>
    <w:uiPriority w:val="99"/>
    <w:semiHidden w:val="1"/>
    <w:unhideWhenUsed w:val="1"/>
    <w:rsid w:val="00FE0A0A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9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0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  <w:tblStylePr w:type="band1Horz">
      <w:pPr/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cPr>
      <w:shd w:fill="1f497d" w:val="clear"/>
    </w:tcPr>
  </w:style>
  <w:style w:type="paragraph" w:styleId="Subtitle">
    <w:name w:val="Subtitle"/>
    <w:basedOn w:val="Normal"/>
    <w:next w:val="Normal"/>
    <w:pPr>
      <w:spacing w:line="240" w:lineRule="auto"/>
    </w:pPr>
    <w:rPr>
      <w:rFonts w:ascii="Cambria" w:cs="Cambria" w:eastAsia="Cambria" w:hAnsi="Cambri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1f497d" w:val="clear"/>
    </w:tcPr>
    <w:tblStylePr w:type="band1Horz">
      <w:tcPr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8d8d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rPr>
        <w:b w:val="1"/>
        <w:color w:val="ffffff"/>
      </w:rPr>
      <w:tcPr>
        <w:tc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  <w:color w:val="ffffff"/>
      </w:rPr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color w:val="000000"/>
      </w:rPr>
      <w:tcPr>
        <w:tcBorders>
          <w:top w:color="000000" w:space="0" w:sz="6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rPr>
        <w:color w:val="ffffff"/>
      </w:rPr>
      <w:tcPr>
        <w:tcBorders>
          <w:top w:color="000000" w:space="0" w:sz="18" w:val="single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mailto:sarah.thorne@state.co.us" TargetMode="External"/><Relationship Id="rId13" Type="http://schemas.openxmlformats.org/officeDocument/2006/relationships/header" Target="header4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QCslSEQIyG+CYyyIjj5ec8Czg==">AMUW2mUqOF0Qp9kVBVo3qRvmSr9SHLK1o8aiZwQJLxj2aayMbTAEM6vwL2pTQeVAuB+qvwgRc0h7AdA67ulZxS+JKguQosEV6dotJfjFOKGLzEkT3q92Q0mc44bD8l9uieugjgPDOIEF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2021-01-11T19:27:00Z</dcterms:created>
  <dc:creator>Date of Station Operation</dc:creator>
</cp:coreProperties>
</file>